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611" w14:textId="6D51E613" w:rsidR="00C21135" w:rsidRPr="00A37B03" w:rsidRDefault="00C21135" w:rsidP="00C211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 w:rsidR="00102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</w:t>
      </w:r>
      <w:r w:rsidR="00102481"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содействию в продвижении товаров (работ, услуг) социальных предпринимателей посредством рекламы на радио (реклама на </w:t>
      </w:r>
      <w:proofErr w:type="gramStart"/>
      <w:r w:rsidR="00102481"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радио товаров</w:t>
      </w:r>
      <w:proofErr w:type="gramEnd"/>
      <w:r w:rsidR="00102481"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(работ, услуг) социальных предпринимателей)</w:t>
      </w:r>
    </w:p>
    <w:p w14:paraId="3D990FA0" w14:textId="77777777" w:rsidR="00C21135" w:rsidRPr="00A37B03" w:rsidRDefault="00C21135" w:rsidP="00C2113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33F933EF" w14:textId="77777777" w:rsidR="00C21135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A243F" w14:textId="77777777" w:rsidR="00C21135" w:rsidRPr="00A016DA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095D8F95" w14:textId="77777777" w:rsidR="00C21135" w:rsidRPr="00293F5A" w:rsidRDefault="00C21135" w:rsidP="00C2113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655A02FF" w14:textId="77777777" w:rsidR="00C21135" w:rsidRDefault="00C21135" w:rsidP="00C211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7024A217" w14:textId="77777777" w:rsidR="00C21135" w:rsidRPr="00C21135" w:rsidRDefault="00C21135" w:rsidP="00C211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C21135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717B65D1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858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услуги по содействию в продвижении товаров (работ, услуг) социальных предпринимателей посредством рекламы на радио (реклама на </w:t>
      </w:r>
      <w:proofErr w:type="gramStart"/>
      <w:r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радио товаров</w:t>
      </w:r>
      <w:proofErr w:type="gramEnd"/>
      <w:r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(работ, услуг) социальных предпринимателей)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>– для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FDFD96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6244F" w14:textId="30383F6A" w:rsidR="00CF2858" w:rsidRPr="00455B2D" w:rsidRDefault="00CF2858" w:rsidP="00A33CF5">
      <w:pPr>
        <w:ind w:firstLine="41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Услуга оказывается в том случае, когда каждый субъект МСП </w:t>
      </w:r>
      <w:r w:rsidR="00876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получил консультационную </w:t>
      </w:r>
      <w:r w:rsidR="00876DC6" w:rsidRPr="00876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876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="00876DC6" w:rsidRPr="00876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контенту социальных сетей или сайта социального предприятия</w:t>
      </w: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CDBA2BF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F4E22" w14:textId="77777777" w:rsidR="00CF2858" w:rsidRPr="00081D2E" w:rsidRDefault="00CF2858" w:rsidP="00CF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455B2D">
        <w:rPr>
          <w:rFonts w:ascii="Times New Roman" w:hAnsi="Times New Roman" w:cs="Times New Roman"/>
          <w:b/>
        </w:rPr>
        <w:t>3.1</w:t>
      </w:r>
      <w:r w:rsidRPr="00081D2E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7D653288" w14:textId="77777777" w:rsidR="00CF2858" w:rsidRPr="00375FA7" w:rsidRDefault="00CF2858" w:rsidP="00CF2858">
      <w:pPr>
        <w:ind w:firstLine="416"/>
        <w:rPr>
          <w:rFonts w:ascii="Times New Roman" w:hAnsi="Times New Roman" w:cs="Times New Roman"/>
          <w:b/>
          <w:bCs/>
        </w:rPr>
      </w:pPr>
      <w:r w:rsidRPr="00375FA7">
        <w:rPr>
          <w:rFonts w:ascii="Times New Roman" w:hAnsi="Times New Roman" w:cs="Times New Roman"/>
          <w:b/>
          <w:bCs/>
        </w:rPr>
        <w:t>Запись рекламного аудиоролика с целью продвижения товаров (работ, услуг) социальных предпринимателей включает в себя:</w:t>
      </w:r>
    </w:p>
    <w:p w14:paraId="2E5096D9" w14:textId="79655BCD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CC7E02">
        <w:rPr>
          <w:sz w:val="24"/>
        </w:rPr>
        <w:t xml:space="preserve">− </w:t>
      </w:r>
      <w:r w:rsidRPr="00375FA7">
        <w:rPr>
          <w:rFonts w:ascii="Times New Roman" w:hAnsi="Times New Roman" w:cs="Times New Roman"/>
          <w:bCs/>
        </w:rPr>
        <w:t xml:space="preserve">Хронометраж каждого ролика должен составлять не менее </w:t>
      </w:r>
      <w:r w:rsidR="00960FD4" w:rsidRPr="00960FD4">
        <w:rPr>
          <w:rFonts w:ascii="Times New Roman" w:hAnsi="Times New Roman" w:cs="Times New Roman"/>
          <w:bCs/>
          <w:highlight w:val="yellow"/>
        </w:rPr>
        <w:t>2</w:t>
      </w:r>
      <w:r w:rsidRPr="00960FD4">
        <w:rPr>
          <w:rFonts w:ascii="Times New Roman" w:hAnsi="Times New Roman" w:cs="Times New Roman"/>
          <w:bCs/>
          <w:highlight w:val="yellow"/>
        </w:rPr>
        <w:t>5 (</w:t>
      </w:r>
      <w:r w:rsidR="00960FD4" w:rsidRPr="00960FD4">
        <w:rPr>
          <w:rFonts w:ascii="Times New Roman" w:hAnsi="Times New Roman" w:cs="Times New Roman"/>
          <w:bCs/>
          <w:highlight w:val="yellow"/>
        </w:rPr>
        <w:t xml:space="preserve">двадцати </w:t>
      </w:r>
      <w:r w:rsidRPr="00960FD4">
        <w:rPr>
          <w:rFonts w:ascii="Times New Roman" w:hAnsi="Times New Roman" w:cs="Times New Roman"/>
          <w:bCs/>
          <w:highlight w:val="yellow"/>
        </w:rPr>
        <w:t>пяти</w:t>
      </w:r>
      <w:r w:rsidRPr="00375FA7">
        <w:rPr>
          <w:rFonts w:ascii="Times New Roman" w:hAnsi="Times New Roman" w:cs="Times New Roman"/>
          <w:bCs/>
        </w:rPr>
        <w:t>) секунд.</w:t>
      </w:r>
    </w:p>
    <w:p w14:paraId="64B7DE05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− Каждый из 60 рекламных аудиороликов должен содержать: </w:t>
      </w:r>
    </w:p>
    <w:p w14:paraId="7CCD41D3" w14:textId="77777777" w:rsidR="00CF2858" w:rsidRPr="00375FA7" w:rsidRDefault="00CF2858" w:rsidP="00CF2858">
      <w:pPr>
        <w:tabs>
          <w:tab w:val="left" w:pos="264"/>
        </w:tabs>
        <w:suppressAutoHyphens/>
        <w:ind w:right="-3"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1. информацию о произведенных товарах (работах, услугах) социальных предприятий Волгоградской области. </w:t>
      </w:r>
    </w:p>
    <w:p w14:paraId="69633DF3" w14:textId="77871BF5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2. информацию о том, что аудио ролик создан при поддержке </w:t>
      </w:r>
      <w:r w:rsidRPr="00960FD4">
        <w:rPr>
          <w:rFonts w:ascii="Times New Roman" w:hAnsi="Times New Roman" w:cs="Times New Roman"/>
          <w:bCs/>
          <w:highlight w:val="yellow"/>
        </w:rPr>
        <w:t xml:space="preserve">Центра </w:t>
      </w:r>
      <w:r w:rsidR="00960FD4" w:rsidRPr="00960FD4">
        <w:rPr>
          <w:rFonts w:ascii="Times New Roman" w:hAnsi="Times New Roman" w:cs="Times New Roman"/>
          <w:bCs/>
          <w:highlight w:val="yellow"/>
        </w:rPr>
        <w:t xml:space="preserve">«Мой бизнес» </w:t>
      </w:r>
      <w:r w:rsidRPr="00960FD4">
        <w:rPr>
          <w:rFonts w:ascii="Times New Roman" w:hAnsi="Times New Roman" w:cs="Times New Roman"/>
          <w:bCs/>
          <w:highlight w:val="yellow"/>
        </w:rPr>
        <w:t>Волгоградской области</w:t>
      </w:r>
      <w:r w:rsidRPr="00375FA7">
        <w:rPr>
          <w:rFonts w:ascii="Times New Roman" w:hAnsi="Times New Roman" w:cs="Times New Roman"/>
          <w:bCs/>
        </w:rPr>
        <w:t>.</w:t>
      </w:r>
    </w:p>
    <w:p w14:paraId="1F4C8EB0" w14:textId="77777777" w:rsidR="00CF2858" w:rsidRPr="00375FA7" w:rsidRDefault="00CF2858" w:rsidP="00CF2858">
      <w:pPr>
        <w:shd w:val="clear" w:color="auto" w:fill="FFFFFF"/>
        <w:ind w:firstLine="416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рекламного аудиоролика</w:t>
      </w:r>
      <w:r w:rsidRPr="00375FA7">
        <w:rPr>
          <w:b/>
          <w:sz w:val="24"/>
        </w:rPr>
        <w:t xml:space="preserve"> </w:t>
      </w:r>
    </w:p>
    <w:p w14:paraId="570AAFA2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размещение 60 рекламных аудио роликов на не менее 2 (двух) радиостанциях Волгограда и (или) Волгоградской области;</w:t>
      </w:r>
    </w:p>
    <w:p w14:paraId="5000AE72" w14:textId="799226D9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lastRenderedPageBreak/>
        <w:t xml:space="preserve">− не менее </w:t>
      </w:r>
      <w:r w:rsidR="00AF6382">
        <w:rPr>
          <w:rFonts w:ascii="Times New Roman" w:hAnsi="Times New Roman" w:cs="Times New Roman"/>
          <w:bCs/>
        </w:rPr>
        <w:t>84</w:t>
      </w:r>
      <w:r w:rsidRPr="00375FA7">
        <w:rPr>
          <w:rFonts w:ascii="Times New Roman" w:hAnsi="Times New Roman" w:cs="Times New Roman"/>
          <w:bCs/>
        </w:rPr>
        <w:t xml:space="preserve"> прокатов каждого рекламного аудио ролика. Всего прокатов не менее </w:t>
      </w:r>
      <w:r w:rsidR="00AF6382">
        <w:rPr>
          <w:rFonts w:ascii="Times New Roman" w:hAnsi="Times New Roman" w:cs="Times New Roman"/>
          <w:bCs/>
        </w:rPr>
        <w:t>5040</w:t>
      </w:r>
      <w:r w:rsidRPr="00375FA7">
        <w:rPr>
          <w:rFonts w:ascii="Times New Roman" w:hAnsi="Times New Roman" w:cs="Times New Roman"/>
          <w:bCs/>
        </w:rPr>
        <w:t xml:space="preserve"> для 60 рекламных аудио роликов; </w:t>
      </w:r>
    </w:p>
    <w:p w14:paraId="45312807" w14:textId="2885AFED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не менее 6 (шести) выходов в день каждого из 60 рекламных аудио ролика на радиостанциях Волгограда и (или) Волгоградской области. (по 3 (три) выхода в день на</w:t>
      </w:r>
      <w:r w:rsidR="00AF6382">
        <w:rPr>
          <w:rFonts w:ascii="Times New Roman" w:hAnsi="Times New Roman" w:cs="Times New Roman"/>
          <w:bCs/>
        </w:rPr>
        <w:t xml:space="preserve"> не менее</w:t>
      </w:r>
      <w:r w:rsidRPr="00375FA7">
        <w:rPr>
          <w:rFonts w:ascii="Times New Roman" w:hAnsi="Times New Roman" w:cs="Times New Roman"/>
          <w:bCs/>
        </w:rPr>
        <w:t xml:space="preserve"> 2-х радиостанциях);</w:t>
      </w:r>
    </w:p>
    <w:p w14:paraId="09D95B81" w14:textId="68EEDA59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 период размещения для каждого из 60 рекламного аудио ролика: 1</w:t>
      </w:r>
      <w:r w:rsidR="00AF6382">
        <w:rPr>
          <w:rFonts w:ascii="Times New Roman" w:hAnsi="Times New Roman" w:cs="Times New Roman"/>
          <w:bCs/>
        </w:rPr>
        <w:t>4</w:t>
      </w:r>
      <w:r w:rsidRPr="00375FA7">
        <w:rPr>
          <w:rFonts w:ascii="Times New Roman" w:hAnsi="Times New Roman" w:cs="Times New Roman"/>
          <w:bCs/>
        </w:rPr>
        <w:t xml:space="preserve"> (</w:t>
      </w:r>
      <w:r w:rsidR="00AF6382">
        <w:rPr>
          <w:rFonts w:ascii="Times New Roman" w:hAnsi="Times New Roman" w:cs="Times New Roman"/>
          <w:bCs/>
        </w:rPr>
        <w:t>четырнадцать</w:t>
      </w:r>
      <w:r w:rsidRPr="00375FA7">
        <w:rPr>
          <w:rFonts w:ascii="Times New Roman" w:hAnsi="Times New Roman" w:cs="Times New Roman"/>
          <w:bCs/>
        </w:rPr>
        <w:t>) календарный день;</w:t>
      </w:r>
    </w:p>
    <w:p w14:paraId="729817DC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охват слушателей не менее 40 (сорока) тысяч человек в неделю.</w:t>
      </w:r>
    </w:p>
    <w:p w14:paraId="4FD8555F" w14:textId="77777777" w:rsidR="00CF2858" w:rsidRPr="00455B2D" w:rsidRDefault="00CF2858" w:rsidP="00CF2858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55B2D">
        <w:rPr>
          <w:rFonts w:ascii="Times New Roman" w:hAnsi="Times New Roman" w:cs="Times New Roman"/>
          <w:b/>
          <w:bCs/>
        </w:rPr>
        <w:t xml:space="preserve">3.2 </w:t>
      </w:r>
      <w:r w:rsidRPr="00455B2D">
        <w:rPr>
          <w:rFonts w:ascii="Times New Roman" w:hAnsi="Times New Roman" w:cs="Times New Roman"/>
          <w:b/>
          <w:bCs/>
          <w:sz w:val="24"/>
          <w:szCs w:val="24"/>
        </w:rPr>
        <w:t>Требования к услугам:</w:t>
      </w:r>
    </w:p>
    <w:p w14:paraId="3950007E" w14:textId="77777777" w:rsidR="00CF2858" w:rsidRPr="00CC7E02" w:rsidRDefault="00CF2858" w:rsidP="00CF2858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4D2FB997" w14:textId="254669B0" w:rsidR="00CF2858" w:rsidRPr="00CC7E02" w:rsidRDefault="00CF2858" w:rsidP="00CF2858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</w:t>
      </w:r>
      <w:r w:rsidR="00EA0EE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рекламного аудио ролика на основании подтвержденного согласия в устной или письменной форме получателей услуг </w:t>
      </w:r>
    </w:p>
    <w:p w14:paraId="3AEFAB33" w14:textId="77777777" w:rsidR="00CF2858" w:rsidRPr="00CC7E02" w:rsidRDefault="00CF2858" w:rsidP="00CF2858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17879919" w14:textId="77777777" w:rsidR="00CF2858" w:rsidRPr="00CC7E02" w:rsidRDefault="00CF2858" w:rsidP="00CF2858">
      <w:pPr>
        <w:pStyle w:val="a4"/>
        <w:numPr>
          <w:ilvl w:val="0"/>
          <w:numId w:val="4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48091831" w14:textId="4FC6FFC5" w:rsidR="00CF2858" w:rsidRDefault="00CF2858" w:rsidP="00CF2858">
      <w:pPr>
        <w:pStyle w:val="a4"/>
        <w:numPr>
          <w:ilvl w:val="0"/>
          <w:numId w:val="4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</w:t>
      </w:r>
      <w:r w:rsidR="00876DC6">
        <w:rPr>
          <w:rFonts w:ascii="Times New Roman" w:eastAsia="Calibri" w:hAnsi="Times New Roman" w:cs="Times New Roman"/>
          <w:sz w:val="24"/>
          <w:szCs w:val="24"/>
        </w:rPr>
        <w:t>»</w:t>
      </w:r>
      <w:r w:rsidRPr="00CC7E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F1EDEA" w14:textId="77777777" w:rsidR="00CF2858" w:rsidRPr="00CC7E02" w:rsidRDefault="00CF2858" w:rsidP="00CF2858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0E2E1" w14:textId="77777777" w:rsidR="00CF2858" w:rsidRDefault="00CF2858" w:rsidP="00CF2858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174CA669" w14:textId="77777777" w:rsidR="00CF2858" w:rsidRPr="00CC7E02" w:rsidRDefault="00CF2858" w:rsidP="00CF2858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7298C75C" w14:textId="77777777" w:rsidR="00CF2858" w:rsidRPr="00CC7E02" w:rsidRDefault="00CF2858" w:rsidP="00CF2858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A24FD9E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28229780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521AE211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6C5F7479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5DEF6B71" w14:textId="77777777" w:rsidR="00CF2858" w:rsidRPr="00582F3E" w:rsidRDefault="00CF2858" w:rsidP="00CF2858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1579264"/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44F9B72D" w14:textId="77777777" w:rsidR="00CF2858" w:rsidRPr="00A016DA" w:rsidRDefault="00CF2858" w:rsidP="00CF2858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3AF50D1E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6051495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BF38C6A" w14:textId="77777777" w:rsidR="00CF2858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журнал учета лиц, получивших государственную поддержку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795EBB1C" w14:textId="77777777" w:rsidR="00CF2858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423D2412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DACF7" w14:textId="77777777" w:rsidR="00CF2858" w:rsidRPr="00E734E4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bookmarkEnd w:id="0"/>
    <w:p w14:paraId="4201652F" w14:textId="77777777" w:rsidR="00CF2858" w:rsidRPr="00E3002D" w:rsidRDefault="00CF2858" w:rsidP="00CF2858">
      <w:pPr>
        <w:pStyle w:val="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50ED0575" w14:textId="612ABFF4" w:rsidR="00874367" w:rsidRDefault="00874367" w:rsidP="00CF2858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BAA9D6" w14:textId="2B51F0C5" w:rsidR="00FC423A" w:rsidRPr="00A016DA" w:rsidRDefault="00FC423A" w:rsidP="00FC423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 w:rsidR="00876DC6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D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декабря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D125453" w14:textId="77777777" w:rsidR="00FC423A" w:rsidRPr="00A016DA" w:rsidRDefault="00FC423A" w:rsidP="00FC423A">
      <w:pPr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9EF55" w14:textId="77777777" w:rsidR="00FC423A" w:rsidRPr="0021742B" w:rsidRDefault="00FC423A" w:rsidP="00FC423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7" w:history="1">
        <w:r w:rsidRPr="00EB07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ciss34@volganet.ru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4012D679" w14:textId="77777777" w:rsidR="00FC423A" w:rsidRPr="00C21135" w:rsidRDefault="00FC423A" w:rsidP="00CF2858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423A" w:rsidRPr="00C21135" w:rsidSect="00C21135">
      <w:pgSz w:w="11906" w:h="16838" w:code="9"/>
      <w:pgMar w:top="28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3905">
    <w:abstractNumId w:val="0"/>
  </w:num>
  <w:num w:numId="2" w16cid:durableId="1477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048616">
    <w:abstractNumId w:val="2"/>
  </w:num>
  <w:num w:numId="4" w16cid:durableId="75131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5"/>
    <w:rsid w:val="00102481"/>
    <w:rsid w:val="002F361B"/>
    <w:rsid w:val="00874367"/>
    <w:rsid w:val="00876DC6"/>
    <w:rsid w:val="008F73ED"/>
    <w:rsid w:val="00960FD4"/>
    <w:rsid w:val="00A33CF5"/>
    <w:rsid w:val="00A74D0A"/>
    <w:rsid w:val="00AF6382"/>
    <w:rsid w:val="00B507CD"/>
    <w:rsid w:val="00C21135"/>
    <w:rsid w:val="00CF2858"/>
    <w:rsid w:val="00EA0EE9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0C5"/>
  <w15:chartTrackingRefBased/>
  <w15:docId w15:val="{4ECC89AB-A1E6-4416-A589-042E8AC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35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C21135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135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C21135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2113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C21135"/>
    <w:rPr>
      <w:kern w:val="0"/>
      <w14:ligatures w14:val="none"/>
    </w:rPr>
  </w:style>
  <w:style w:type="paragraph" w:customStyle="1" w:styleId="1">
    <w:name w:val="Без интервала1"/>
    <w:rsid w:val="00CF2858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6</cp:revision>
  <dcterms:created xsi:type="dcterms:W3CDTF">2023-12-21T07:57:00Z</dcterms:created>
  <dcterms:modified xsi:type="dcterms:W3CDTF">2024-01-09T11:10:00Z</dcterms:modified>
</cp:coreProperties>
</file>